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6C6725E5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6D129D">
        <w:rPr>
          <w:rFonts w:ascii="Times New Roman" w:hAnsi="Times New Roman"/>
          <w:b/>
          <w:sz w:val="22"/>
          <w:szCs w:val="22"/>
        </w:rPr>
        <w:t xml:space="preserve"> 18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3D5A1A13" w:rsidR="00057F4B" w:rsidRPr="00057F4B" w:rsidRDefault="006D129D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561CA0">
        <w:rPr>
          <w:bCs/>
          <w:noProof w:val="0"/>
          <w:sz w:val="22"/>
          <w:szCs w:val="22"/>
        </w:rPr>
        <w:t xml:space="preserve">rodej části pozemku </w:t>
      </w:r>
      <w:proofErr w:type="spellStart"/>
      <w:r w:rsidR="00561CA0">
        <w:rPr>
          <w:bCs/>
          <w:noProof w:val="0"/>
          <w:sz w:val="22"/>
          <w:szCs w:val="22"/>
        </w:rPr>
        <w:t>p.č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3E3765">
        <w:rPr>
          <w:bCs/>
          <w:noProof w:val="0"/>
          <w:sz w:val="22"/>
          <w:szCs w:val="22"/>
        </w:rPr>
        <w:t>378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3E3765">
        <w:rPr>
          <w:bCs/>
          <w:noProof w:val="0"/>
          <w:sz w:val="22"/>
          <w:szCs w:val="22"/>
        </w:rPr>
        <w:t>Holásky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3EC5FD4F" w14:textId="426B5768" w:rsidR="003E3765" w:rsidRPr="003E3765" w:rsidRDefault="00274EF7" w:rsidP="003E3765">
      <w:pPr>
        <w:rPr>
          <w:noProof w:val="0"/>
          <w:color w:val="00000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8A1852" w:rsidRPr="00290ED8">
        <w:rPr>
          <w:sz w:val="22"/>
          <w:szCs w:val="22"/>
        </w:rPr>
        <w:t>žádost</w:t>
      </w:r>
      <w:r w:rsidR="003E3765" w:rsidRPr="003E3765">
        <w:rPr>
          <w:noProof w:val="0"/>
          <w:color w:val="000000"/>
          <w:sz w:val="22"/>
          <w:szCs w:val="22"/>
        </w:rPr>
        <w:t xml:space="preserve"> Majetkového odboru Magistrátu města Brna o aktualizaci vyjádření k prodeji nebo pronájmu části pozemku </w:t>
      </w:r>
      <w:proofErr w:type="spellStart"/>
      <w:r w:rsidR="003E3765" w:rsidRPr="003E3765">
        <w:rPr>
          <w:noProof w:val="0"/>
          <w:color w:val="000000"/>
          <w:sz w:val="22"/>
          <w:szCs w:val="22"/>
        </w:rPr>
        <w:t>p.č</w:t>
      </w:r>
      <w:proofErr w:type="spellEnd"/>
      <w:r w:rsidR="003E3765" w:rsidRPr="003E3765">
        <w:rPr>
          <w:noProof w:val="0"/>
          <w:color w:val="000000"/>
          <w:sz w:val="22"/>
          <w:szCs w:val="22"/>
        </w:rPr>
        <w:t>. 378 (ostatní plocha, ostatní komunikace) o výměře cca 10 m</w:t>
      </w:r>
      <w:r w:rsidR="003E3765" w:rsidRPr="003E3765">
        <w:rPr>
          <w:noProof w:val="0"/>
          <w:color w:val="000000"/>
          <w:sz w:val="22"/>
          <w:szCs w:val="22"/>
          <w:vertAlign w:val="superscript"/>
        </w:rPr>
        <w:t>2</w:t>
      </w:r>
      <w:r w:rsidR="003E3765" w:rsidRPr="003E3765">
        <w:rPr>
          <w:noProof w:val="0"/>
          <w:color w:val="000000"/>
          <w:sz w:val="22"/>
          <w:szCs w:val="22"/>
        </w:rPr>
        <w:t xml:space="preserve"> v </w:t>
      </w:r>
      <w:proofErr w:type="spellStart"/>
      <w:r w:rsidR="003E3765" w:rsidRPr="003E3765">
        <w:rPr>
          <w:noProof w:val="0"/>
          <w:color w:val="000000"/>
          <w:sz w:val="22"/>
          <w:szCs w:val="22"/>
        </w:rPr>
        <w:t>k.ú</w:t>
      </w:r>
      <w:proofErr w:type="spellEnd"/>
      <w:r w:rsidR="003E3765" w:rsidRPr="003E3765">
        <w:rPr>
          <w:noProof w:val="0"/>
          <w:color w:val="000000"/>
          <w:sz w:val="22"/>
          <w:szCs w:val="22"/>
        </w:rPr>
        <w:t xml:space="preserve">. Holásky. </w:t>
      </w:r>
    </w:p>
    <w:p w14:paraId="3D24E974" w14:textId="77777777" w:rsidR="006D129D" w:rsidRDefault="006D129D" w:rsidP="006D129D">
      <w:pPr>
        <w:rPr>
          <w:sz w:val="22"/>
          <w:szCs w:val="22"/>
        </w:rPr>
      </w:pPr>
    </w:p>
    <w:p w14:paraId="7EC72BC3" w14:textId="459AAD8D" w:rsidR="006D129D" w:rsidRPr="006D129D" w:rsidRDefault="006D129D" w:rsidP="006D129D">
      <w:pPr>
        <w:jc w:val="both"/>
        <w:rPr>
          <w:sz w:val="22"/>
          <w:szCs w:val="22"/>
        </w:rPr>
      </w:pPr>
      <w:r w:rsidRPr="006D129D">
        <w:rPr>
          <w:sz w:val="22"/>
          <w:szCs w:val="22"/>
        </w:rPr>
        <w:t xml:space="preserve">Rada na své 90/IX. schůzi pod bodem programu č. </w:t>
      </w:r>
      <w:r>
        <w:rPr>
          <w:sz w:val="22"/>
          <w:szCs w:val="22"/>
        </w:rPr>
        <w:t xml:space="preserve">19 </w:t>
      </w:r>
      <w:r w:rsidRPr="006D129D">
        <w:rPr>
          <w:bCs/>
          <w:sz w:val="22"/>
          <w:szCs w:val="22"/>
        </w:rPr>
        <w:t>doporučila</w:t>
      </w:r>
      <w:r w:rsidRPr="006D129D">
        <w:rPr>
          <w:b/>
          <w:sz w:val="22"/>
          <w:szCs w:val="22"/>
        </w:rPr>
        <w:t xml:space="preserve"> </w:t>
      </w:r>
      <w:r w:rsidRPr="006D129D">
        <w:rPr>
          <w:sz w:val="22"/>
          <w:szCs w:val="22"/>
        </w:rPr>
        <w:t>Zastupitelstvu MČ Brno-Tuřany  nesouhlasit s prodejem části pozemku p.č. 378 o výměře cca 10 m</w:t>
      </w:r>
      <w:r w:rsidRPr="006D129D">
        <w:rPr>
          <w:sz w:val="22"/>
          <w:szCs w:val="22"/>
          <w:vertAlign w:val="superscript"/>
        </w:rPr>
        <w:t>2</w:t>
      </w:r>
      <w:r w:rsidRPr="006D129D">
        <w:rPr>
          <w:sz w:val="22"/>
          <w:szCs w:val="22"/>
        </w:rPr>
        <w:t xml:space="preserve"> v k.ú. Holásky, která je zastavěna přístavbou verandy rodinného domu na pozemku p.č. 379 v k.ú. Holásky, a to do realizace úpravy komunikace na ulici K Jezerům v rámci akce „TDI UL. K JEZERŮM – VÝMLATIŠTĚ – I. komunikace, chodníky“. Dotčená část pozemku je uvedena v mapě, která tvoří přílohu č. 17 zápisu.</w:t>
      </w:r>
    </w:p>
    <w:p w14:paraId="2E1FADA3" w14:textId="77777777" w:rsidR="00057F4B" w:rsidRPr="006D129D" w:rsidRDefault="00057F4B" w:rsidP="00FA3452">
      <w:pPr>
        <w:jc w:val="both"/>
        <w:rPr>
          <w:sz w:val="22"/>
          <w:szCs w:val="22"/>
          <w:highlight w:val="yellow"/>
        </w:rPr>
      </w:pPr>
    </w:p>
    <w:p w14:paraId="5AEA26FD" w14:textId="77777777" w:rsidR="00A57FE3" w:rsidRPr="006D7246" w:rsidRDefault="00A57FE3" w:rsidP="00051E18">
      <w:pPr>
        <w:jc w:val="both"/>
        <w:rPr>
          <w:i/>
          <w:iCs/>
          <w:sz w:val="22"/>
          <w:szCs w:val="22"/>
          <w:highlight w:val="yellow"/>
        </w:rPr>
      </w:pPr>
    </w:p>
    <w:p w14:paraId="4B379DAB" w14:textId="77777777" w:rsidR="00274EF7" w:rsidRPr="002D72E0" w:rsidRDefault="00274EF7" w:rsidP="00274EF7">
      <w:pPr>
        <w:jc w:val="both"/>
        <w:rPr>
          <w:b/>
          <w:sz w:val="22"/>
          <w:szCs w:val="22"/>
        </w:rPr>
      </w:pPr>
      <w:r w:rsidRPr="002D72E0">
        <w:rPr>
          <w:b/>
          <w:sz w:val="22"/>
          <w:szCs w:val="22"/>
        </w:rPr>
        <w:t>Příloh</w:t>
      </w:r>
      <w:r w:rsidR="001E06ED" w:rsidRPr="002D72E0">
        <w:rPr>
          <w:b/>
          <w:sz w:val="22"/>
          <w:szCs w:val="22"/>
        </w:rPr>
        <w:t>y</w:t>
      </w:r>
      <w:r w:rsidRPr="002D72E0">
        <w:rPr>
          <w:b/>
          <w:sz w:val="22"/>
          <w:szCs w:val="22"/>
        </w:rPr>
        <w:t>:</w:t>
      </w:r>
    </w:p>
    <w:p w14:paraId="2FA89445" w14:textId="41607DD9" w:rsidR="005C6701" w:rsidRPr="002D72E0" w:rsidRDefault="002D72E0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D72E0">
        <w:rPr>
          <w:sz w:val="22"/>
          <w:szCs w:val="22"/>
        </w:rPr>
        <w:t xml:space="preserve">žádost MO MMB o </w:t>
      </w:r>
      <w:r>
        <w:rPr>
          <w:sz w:val="22"/>
          <w:szCs w:val="22"/>
        </w:rPr>
        <w:t xml:space="preserve">aktualizaci </w:t>
      </w:r>
      <w:r w:rsidRPr="002D72E0">
        <w:rPr>
          <w:sz w:val="22"/>
          <w:szCs w:val="22"/>
        </w:rPr>
        <w:t>vyjádření</w:t>
      </w:r>
    </w:p>
    <w:p w14:paraId="1D9FF35F" w14:textId="30B1AEFA" w:rsidR="002D72E0" w:rsidRPr="002D72E0" w:rsidRDefault="002D72E0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D72E0">
        <w:rPr>
          <w:sz w:val="22"/>
          <w:szCs w:val="22"/>
        </w:rPr>
        <w:t>situační výkres, příloha k usnesení</w:t>
      </w:r>
    </w:p>
    <w:p w14:paraId="7AE3EE44" w14:textId="77777777" w:rsidR="002D72E0" w:rsidRPr="002D72E0" w:rsidRDefault="002D72E0" w:rsidP="002D72E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D72E0">
        <w:rPr>
          <w:sz w:val="22"/>
          <w:szCs w:val="22"/>
        </w:rPr>
        <w:t>důvodová zpráva</w:t>
      </w:r>
    </w:p>
    <w:p w14:paraId="75B7951F" w14:textId="1B22FFA7" w:rsidR="002D72E0" w:rsidRPr="002D72E0" w:rsidRDefault="002D72E0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D72E0">
        <w:rPr>
          <w:sz w:val="22"/>
          <w:szCs w:val="22"/>
        </w:rPr>
        <w:t>vyjádření MČ Brno-Tuřany ze dne 23.9.2024 č.j. MČBT/4755/2024/Pol</w:t>
      </w:r>
    </w:p>
    <w:p w14:paraId="38E33F40" w14:textId="087EBBBB" w:rsidR="002D72E0" w:rsidRPr="002D72E0" w:rsidRDefault="002D72E0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D72E0">
        <w:rPr>
          <w:sz w:val="22"/>
          <w:szCs w:val="22"/>
        </w:rPr>
        <w:t>porovnání ortofotomap z r. 2004 a r.</w:t>
      </w:r>
      <w:r>
        <w:rPr>
          <w:sz w:val="22"/>
          <w:szCs w:val="22"/>
        </w:rPr>
        <w:t xml:space="preserve"> </w:t>
      </w:r>
      <w:r w:rsidRPr="002D72E0">
        <w:rPr>
          <w:sz w:val="22"/>
          <w:szCs w:val="22"/>
        </w:rPr>
        <w:t>2024</w:t>
      </w:r>
    </w:p>
    <w:p w14:paraId="46ACE75B" w14:textId="77777777" w:rsidR="002C222E" w:rsidRPr="003E3765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3E3765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3E3765">
        <w:rPr>
          <w:rFonts w:ascii="Times New Roman" w:hAnsi="Times New Roman"/>
          <w:b/>
          <w:sz w:val="22"/>
          <w:szCs w:val="22"/>
        </w:rPr>
        <w:t>Návrh usnesení</w:t>
      </w:r>
      <w:r w:rsidR="00274EF7" w:rsidRPr="003E3765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3E3765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3E3765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3E3765">
        <w:rPr>
          <w:sz w:val="22"/>
          <w:szCs w:val="22"/>
        </w:rPr>
        <w:t>Zastupitelstvo MČ Brno</w:t>
      </w:r>
      <w:r w:rsidR="001525FB" w:rsidRPr="003E3765">
        <w:rPr>
          <w:sz w:val="22"/>
          <w:szCs w:val="22"/>
        </w:rPr>
        <w:t>-</w:t>
      </w:r>
      <w:r w:rsidRPr="003E3765">
        <w:rPr>
          <w:sz w:val="22"/>
          <w:szCs w:val="22"/>
        </w:rPr>
        <w:t>Tuřany</w:t>
      </w:r>
    </w:p>
    <w:p w14:paraId="40F05AA9" w14:textId="77777777" w:rsidR="007D0233" w:rsidRDefault="007D0233" w:rsidP="006D129D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51A7186E" w14:textId="7BC147E7" w:rsidR="006D129D" w:rsidRDefault="006D129D" w:rsidP="006D129D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>
        <w:rPr>
          <w:b/>
          <w:bCs/>
          <w:noProof w:val="0"/>
          <w:color w:val="000000"/>
          <w:sz w:val="22"/>
          <w:szCs w:val="22"/>
        </w:rPr>
        <w:t>n</w:t>
      </w:r>
      <w:r w:rsidRPr="006D129D">
        <w:rPr>
          <w:b/>
          <w:bCs/>
          <w:noProof w:val="0"/>
          <w:color w:val="000000"/>
          <w:sz w:val="22"/>
          <w:szCs w:val="22"/>
        </w:rPr>
        <w:t>esouhlas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3643E40F" w14:textId="77777777" w:rsidR="007D0233" w:rsidRDefault="007D0233" w:rsidP="006D129D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05B90D38" w14:textId="5FD2D50B" w:rsidR="006D129D" w:rsidRPr="006D129D" w:rsidRDefault="006D129D" w:rsidP="006D129D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6D129D">
        <w:rPr>
          <w:noProof w:val="0"/>
          <w:color w:val="000000"/>
          <w:sz w:val="22"/>
          <w:szCs w:val="22"/>
        </w:rPr>
        <w:t xml:space="preserve">s prodejem části pozemku </w:t>
      </w:r>
      <w:proofErr w:type="spellStart"/>
      <w:r w:rsidRPr="006D129D">
        <w:rPr>
          <w:noProof w:val="0"/>
          <w:color w:val="000000"/>
          <w:sz w:val="22"/>
          <w:szCs w:val="22"/>
        </w:rPr>
        <w:t>p.č</w:t>
      </w:r>
      <w:proofErr w:type="spellEnd"/>
      <w:r w:rsidRPr="006D129D">
        <w:rPr>
          <w:noProof w:val="0"/>
          <w:color w:val="000000"/>
          <w:sz w:val="22"/>
          <w:szCs w:val="22"/>
        </w:rPr>
        <w:t>. 378 o výměře cca 10 m</w:t>
      </w:r>
      <w:r w:rsidRPr="006D129D">
        <w:rPr>
          <w:noProof w:val="0"/>
          <w:color w:val="000000"/>
          <w:sz w:val="22"/>
          <w:szCs w:val="22"/>
          <w:vertAlign w:val="superscript"/>
        </w:rPr>
        <w:t>2</w:t>
      </w:r>
      <w:r w:rsidRPr="006D129D">
        <w:rPr>
          <w:noProof w:val="0"/>
          <w:color w:val="000000"/>
          <w:sz w:val="22"/>
          <w:szCs w:val="22"/>
        </w:rPr>
        <w:t xml:space="preserve"> v </w:t>
      </w:r>
      <w:proofErr w:type="spellStart"/>
      <w:r w:rsidRPr="006D129D">
        <w:rPr>
          <w:noProof w:val="0"/>
          <w:color w:val="000000"/>
          <w:sz w:val="22"/>
          <w:szCs w:val="22"/>
        </w:rPr>
        <w:t>k.ú</w:t>
      </w:r>
      <w:proofErr w:type="spellEnd"/>
      <w:r w:rsidRPr="006D129D">
        <w:rPr>
          <w:noProof w:val="0"/>
          <w:color w:val="000000"/>
          <w:sz w:val="22"/>
          <w:szCs w:val="22"/>
        </w:rPr>
        <w:t>. Holásky,</w:t>
      </w:r>
      <w:r>
        <w:rPr>
          <w:noProof w:val="0"/>
          <w:color w:val="000000"/>
          <w:sz w:val="22"/>
          <w:szCs w:val="22"/>
        </w:rPr>
        <w:t xml:space="preserve"> </w:t>
      </w:r>
      <w:r w:rsidRPr="006D129D">
        <w:rPr>
          <w:noProof w:val="0"/>
          <w:color w:val="000000"/>
          <w:sz w:val="22"/>
          <w:szCs w:val="22"/>
        </w:rPr>
        <w:t xml:space="preserve">která je zastavěna přístavbou verandy rodinného domu na pozemku </w:t>
      </w:r>
      <w:proofErr w:type="spellStart"/>
      <w:r w:rsidRPr="006D129D">
        <w:rPr>
          <w:noProof w:val="0"/>
          <w:color w:val="000000"/>
          <w:sz w:val="22"/>
          <w:szCs w:val="22"/>
        </w:rPr>
        <w:t>p.č</w:t>
      </w:r>
      <w:proofErr w:type="spellEnd"/>
      <w:r w:rsidRPr="006D129D">
        <w:rPr>
          <w:noProof w:val="0"/>
          <w:color w:val="000000"/>
          <w:sz w:val="22"/>
          <w:szCs w:val="22"/>
        </w:rPr>
        <w:t xml:space="preserve">. 379 v </w:t>
      </w:r>
      <w:proofErr w:type="spellStart"/>
      <w:r w:rsidRPr="006D129D">
        <w:rPr>
          <w:noProof w:val="0"/>
          <w:color w:val="000000"/>
          <w:sz w:val="22"/>
          <w:szCs w:val="22"/>
        </w:rPr>
        <w:t>k.ú</w:t>
      </w:r>
      <w:proofErr w:type="spellEnd"/>
      <w:r w:rsidRPr="006D129D">
        <w:rPr>
          <w:noProof w:val="0"/>
          <w:color w:val="000000"/>
          <w:sz w:val="22"/>
          <w:szCs w:val="22"/>
        </w:rPr>
        <w:t>. Holásky, a to do realizace úpravy komunikace na ulici K Jezerům v rámci akce „TDI UL. K JEZERŮM – VÝMLATIŠTĚ – I. komunikace, chodníky“.</w:t>
      </w:r>
      <w:r>
        <w:rPr>
          <w:noProof w:val="0"/>
          <w:color w:val="000000"/>
          <w:sz w:val="22"/>
          <w:szCs w:val="22"/>
        </w:rPr>
        <w:t xml:space="preserve"> </w:t>
      </w:r>
      <w:r w:rsidRPr="006D129D">
        <w:rPr>
          <w:noProof w:val="0"/>
          <w:color w:val="000000"/>
          <w:sz w:val="22"/>
          <w:szCs w:val="22"/>
        </w:rPr>
        <w:t>Dotčená část pozemku je uvedena v mapě, která tvoří přílohu</w:t>
      </w:r>
      <w:r>
        <w:rPr>
          <w:noProof w:val="0"/>
          <w:color w:val="000000"/>
          <w:sz w:val="22"/>
          <w:szCs w:val="22"/>
        </w:rPr>
        <w:t xml:space="preserve"> </w:t>
      </w:r>
      <w:r w:rsidR="007D0233">
        <w:rPr>
          <w:noProof w:val="0"/>
          <w:color w:val="000000"/>
          <w:sz w:val="22"/>
          <w:szCs w:val="22"/>
        </w:rPr>
        <w:t>tohoto usnesení</w:t>
      </w:r>
      <w:r w:rsidRPr="006D129D">
        <w:rPr>
          <w:noProof w:val="0"/>
          <w:color w:val="000000"/>
          <w:sz w:val="22"/>
          <w:szCs w:val="22"/>
        </w:rPr>
        <w:t>.</w:t>
      </w:r>
    </w:p>
    <w:p w14:paraId="0449AFB5" w14:textId="77777777" w:rsidR="006D129D" w:rsidRDefault="006D129D" w:rsidP="003E3765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55E6D515" w14:textId="77777777" w:rsidR="006D129D" w:rsidRDefault="006D129D" w:rsidP="003E3765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50FC9A8E" w14:textId="77777777" w:rsidR="003E3765" w:rsidRPr="006D129D" w:rsidRDefault="003E3765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  <w:highlight w:val="yellow"/>
        </w:rPr>
      </w:pPr>
    </w:p>
    <w:p w14:paraId="3869DED8" w14:textId="00E95100" w:rsidR="002C222E" w:rsidRPr="00561CA0" w:rsidRDefault="002C222E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11D52619" w14:textId="0E16B3CC" w:rsidR="008A1852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7FC5AF9" w14:textId="473ACF55" w:rsidR="006D129D" w:rsidRDefault="006D129D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630D7A8" w14:textId="0ACE1177" w:rsidR="006D129D" w:rsidRDefault="006D129D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E80B602" w14:textId="4AD331E8" w:rsidR="006D129D" w:rsidRDefault="006D129D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32E808D" w14:textId="77777777" w:rsidR="006D129D" w:rsidRPr="006D129D" w:rsidRDefault="006D129D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61CA0" w:rsidRDefault="008A1852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C469" w14:textId="77777777" w:rsidR="00940969" w:rsidRDefault="00940969">
      <w:r>
        <w:separator/>
      </w:r>
    </w:p>
  </w:endnote>
  <w:endnote w:type="continuationSeparator" w:id="0">
    <w:p w14:paraId="3AC988A2" w14:textId="77777777" w:rsidR="00940969" w:rsidRDefault="0094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F93FF" w14:textId="77777777" w:rsidR="00940969" w:rsidRDefault="00940969">
      <w:r>
        <w:separator/>
      </w:r>
    </w:p>
  </w:footnote>
  <w:footnote w:type="continuationSeparator" w:id="0">
    <w:p w14:paraId="35073E3B" w14:textId="77777777" w:rsidR="00940969" w:rsidRDefault="00940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2E0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3765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2579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129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0233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583D"/>
    <w:rsid w:val="00935D5A"/>
    <w:rsid w:val="00940969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25</cp:revision>
  <cp:lastPrinted>2025-10-15T06:49:00Z</cp:lastPrinted>
  <dcterms:created xsi:type="dcterms:W3CDTF">2024-12-02T11:54:00Z</dcterms:created>
  <dcterms:modified xsi:type="dcterms:W3CDTF">2025-12-11T11:22:00Z</dcterms:modified>
</cp:coreProperties>
</file>